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AE941" w14:textId="77777777" w:rsidR="009E5AC8" w:rsidRPr="009E5AC8" w:rsidRDefault="009E5AC8" w:rsidP="009E5AC8">
      <w:pPr>
        <w:tabs>
          <w:tab w:val="left" w:pos="1701"/>
        </w:tabs>
        <w:spacing w:beforeLines="50" w:before="18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9E5AC8">
        <w:rPr>
          <w:rFonts w:ascii="標楷體" w:eastAsia="標楷體" w:hAnsi="標楷體"/>
          <w:b/>
          <w:bCs/>
          <w:sz w:val="32"/>
          <w:szCs w:val="32"/>
        </w:rPr>
        <w:t>主要股東名單</w:t>
      </w:r>
    </w:p>
    <w:p w14:paraId="6034028D" w14:textId="244CF87C" w:rsidR="009E5AC8" w:rsidRPr="00970D03" w:rsidRDefault="009E5AC8" w:rsidP="009E5AC8">
      <w:pPr>
        <w:pStyle w:val="11"/>
        <w:spacing w:afterLines="0" w:after="0" w:line="240" w:lineRule="exact"/>
        <w:ind w:left="877" w:right="-63" w:firstLine="0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70D03">
        <w:rPr>
          <w:rFonts w:ascii="Times New Roman" w:hAnsi="Times New Roman" w:cs="Times New Roman" w:hint="eastAsia"/>
          <w:color w:val="000000" w:themeColor="text1"/>
          <w:sz w:val="22"/>
          <w:szCs w:val="22"/>
        </w:rPr>
        <w:t>日期</w:t>
      </w:r>
      <w:r w:rsidRPr="00970D03">
        <w:rPr>
          <w:rFonts w:ascii="標楷體" w:hAnsi="標楷體" w:cs="Times New Roman" w:hint="eastAsia"/>
          <w:color w:val="000000" w:themeColor="text1"/>
          <w:sz w:val="22"/>
          <w:szCs w:val="22"/>
        </w:rPr>
        <w:t>：</w:t>
      </w:r>
      <w:r w:rsidRPr="00970D03">
        <w:rPr>
          <w:rFonts w:ascii="Times New Roman" w:hAnsi="Times New Roman" w:cs="Times New Roman"/>
          <w:color w:val="000000" w:themeColor="text1"/>
          <w:sz w:val="22"/>
          <w:szCs w:val="22"/>
        </w:rPr>
        <w:t>11</w:t>
      </w:r>
      <w:r>
        <w:rPr>
          <w:rFonts w:ascii="Times New Roman" w:hAnsi="Times New Roman" w:cs="Times New Roman" w:hint="eastAsia"/>
          <w:color w:val="000000" w:themeColor="text1"/>
          <w:sz w:val="22"/>
          <w:szCs w:val="22"/>
        </w:rPr>
        <w:t>4</w:t>
      </w:r>
      <w:r w:rsidRPr="00970D03">
        <w:rPr>
          <w:rFonts w:ascii="Times New Roman" w:hAnsi="Times New Roman" w:cs="Times New Roman" w:hint="eastAsia"/>
          <w:color w:val="000000" w:themeColor="text1"/>
          <w:sz w:val="22"/>
          <w:szCs w:val="22"/>
        </w:rPr>
        <w:t>年</w:t>
      </w:r>
      <w:r>
        <w:rPr>
          <w:rFonts w:ascii="Times New Roman" w:hAnsi="Times New Roman" w:cs="Times New Roman" w:hint="eastAsia"/>
          <w:color w:val="000000" w:themeColor="text1"/>
          <w:sz w:val="22"/>
          <w:szCs w:val="22"/>
        </w:rPr>
        <w:t>3</w:t>
      </w:r>
      <w:r w:rsidRPr="00970D03">
        <w:rPr>
          <w:rFonts w:ascii="Times New Roman" w:hAnsi="Times New Roman" w:cs="Times New Roman" w:hint="eastAsia"/>
          <w:color w:val="000000" w:themeColor="text1"/>
          <w:sz w:val="22"/>
          <w:szCs w:val="22"/>
        </w:rPr>
        <w:t>月</w:t>
      </w:r>
      <w:r>
        <w:rPr>
          <w:rFonts w:ascii="Times New Roman" w:hAnsi="Times New Roman" w:cs="Times New Roman" w:hint="eastAsia"/>
          <w:color w:val="000000" w:themeColor="text1"/>
          <w:sz w:val="22"/>
          <w:szCs w:val="22"/>
        </w:rPr>
        <w:t>22</w:t>
      </w:r>
      <w:r w:rsidRPr="00970D03">
        <w:rPr>
          <w:rFonts w:ascii="Times New Roman" w:hAnsi="Times New Roman" w:cs="Times New Roman" w:hint="eastAsia"/>
          <w:color w:val="000000" w:themeColor="text1"/>
          <w:sz w:val="22"/>
          <w:szCs w:val="22"/>
        </w:rPr>
        <w:t>日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371"/>
        <w:gridCol w:w="1452"/>
        <w:gridCol w:w="1453"/>
      </w:tblGrid>
      <w:tr w:rsidR="009E5AC8" w:rsidRPr="00A8737F" w14:paraId="6FF8713A" w14:textId="77777777" w:rsidTr="009E5AC8">
        <w:trPr>
          <w:trHeight w:val="354"/>
        </w:trPr>
        <w:tc>
          <w:tcPr>
            <w:tcW w:w="3245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vAlign w:val="center"/>
            <w:hideMark/>
          </w:tcPr>
          <w:p w14:paraId="4652B7D5" w14:textId="77777777" w:rsidR="009E5AC8" w:rsidRPr="00970D03" w:rsidRDefault="009E5AC8" w:rsidP="00910895">
            <w:pPr>
              <w:adjustRightInd w:val="0"/>
              <w:snapToGrid w:val="0"/>
              <w:spacing w:line="260" w:lineRule="exact"/>
              <w:jc w:val="right"/>
              <w:textAlignment w:val="baseline"/>
              <w:rPr>
                <w:rFonts w:eastAsia="標楷體"/>
              </w:rPr>
            </w:pPr>
            <w:r w:rsidRPr="00970D03">
              <w:rPr>
                <w:rFonts w:eastAsia="標楷體"/>
              </w:rPr>
              <w:t>股份</w:t>
            </w:r>
          </w:p>
          <w:p w14:paraId="6E6353B2" w14:textId="77777777" w:rsidR="009E5AC8" w:rsidRPr="00970D03" w:rsidRDefault="009E5AC8" w:rsidP="00910895">
            <w:pPr>
              <w:adjustRightInd w:val="0"/>
              <w:snapToGrid w:val="0"/>
              <w:spacing w:line="260" w:lineRule="exact"/>
              <w:textAlignment w:val="baseline"/>
              <w:rPr>
                <w:rFonts w:eastAsia="標楷體"/>
              </w:rPr>
            </w:pPr>
            <w:r w:rsidRPr="00970D03">
              <w:rPr>
                <w:rFonts w:eastAsia="標楷體"/>
              </w:rPr>
              <w:t>主要股東名稱</w:t>
            </w:r>
          </w:p>
        </w:tc>
        <w:tc>
          <w:tcPr>
            <w:tcW w:w="87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8ED463" w14:textId="77777777" w:rsidR="009E5AC8" w:rsidRPr="00970D03" w:rsidRDefault="009E5AC8" w:rsidP="00910895">
            <w:pPr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eastAsia="標楷體"/>
              </w:rPr>
            </w:pPr>
            <w:r w:rsidRPr="00970D03">
              <w:rPr>
                <w:rFonts w:eastAsia="標楷體"/>
              </w:rPr>
              <w:t>持有股數</w:t>
            </w:r>
            <w:r w:rsidRPr="00970D03">
              <w:rPr>
                <w:rFonts w:eastAsia="標楷體"/>
              </w:rPr>
              <w:t>(</w:t>
            </w:r>
            <w:r w:rsidRPr="00970D03">
              <w:rPr>
                <w:rFonts w:eastAsia="標楷體"/>
              </w:rPr>
              <w:t>股</w:t>
            </w:r>
            <w:r w:rsidRPr="00970D03">
              <w:rPr>
                <w:rFonts w:eastAsia="標楷體"/>
              </w:rPr>
              <w:t>)</w:t>
            </w:r>
          </w:p>
        </w:tc>
        <w:tc>
          <w:tcPr>
            <w:tcW w:w="87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976DC91" w14:textId="77777777" w:rsidR="009E5AC8" w:rsidRPr="00970D03" w:rsidRDefault="009E5AC8" w:rsidP="00910895">
            <w:pPr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eastAsia="標楷體"/>
              </w:rPr>
            </w:pPr>
            <w:r w:rsidRPr="00970D03">
              <w:rPr>
                <w:rFonts w:eastAsia="標楷體"/>
              </w:rPr>
              <w:t>持股比例</w:t>
            </w:r>
          </w:p>
        </w:tc>
      </w:tr>
      <w:tr w:rsidR="009E5AC8" w:rsidRPr="00A8737F" w14:paraId="4CCB8AF8" w14:textId="77777777" w:rsidTr="009E5AC8">
        <w:trPr>
          <w:trHeight w:val="249"/>
        </w:trPr>
        <w:tc>
          <w:tcPr>
            <w:tcW w:w="3245" w:type="pct"/>
            <w:vAlign w:val="center"/>
            <w:hideMark/>
          </w:tcPr>
          <w:p w14:paraId="291CB402" w14:textId="2DE928B7" w:rsidR="009E5AC8" w:rsidRPr="000268EA" w:rsidRDefault="009E5AC8" w:rsidP="00910895">
            <w:pPr>
              <w:spacing w:line="260" w:lineRule="exact"/>
              <w:rPr>
                <w:rFonts w:eastAsia="標楷體"/>
              </w:rPr>
            </w:pPr>
            <w:r w:rsidRPr="002C1007">
              <w:rPr>
                <w:rFonts w:eastAsia="標楷體"/>
                <w:sz w:val="22"/>
                <w:szCs w:val="22"/>
              </w:rPr>
              <w:t>君綺</w:t>
            </w:r>
            <w:r w:rsidRPr="002C1007">
              <w:rPr>
                <w:rFonts w:eastAsia="標楷體"/>
              </w:rPr>
              <w:t>生醫股份有限公司</w:t>
            </w:r>
          </w:p>
        </w:tc>
        <w:tc>
          <w:tcPr>
            <w:tcW w:w="87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D3286F8" w14:textId="77777777" w:rsidR="009E5AC8" w:rsidRPr="00DA2ACF" w:rsidRDefault="009E5AC8" w:rsidP="00910895">
            <w:pPr>
              <w:spacing w:line="260" w:lineRule="exact"/>
              <w:jc w:val="right"/>
              <w:rPr>
                <w:rFonts w:eastAsia="標楷體"/>
                <w:color w:val="000000"/>
                <w:szCs w:val="20"/>
                <w:highlight w:val="yellow"/>
              </w:rPr>
            </w:pPr>
            <w:r w:rsidRPr="006B37B1">
              <w:rPr>
                <w:rFonts w:ascii="Book Antiqua" w:hAnsi="Book Antiqua"/>
                <w:sz w:val="20"/>
                <w:szCs w:val="20"/>
              </w:rPr>
              <w:t>9,899,000</w:t>
            </w: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670B48F" w14:textId="77777777" w:rsidR="009E5AC8" w:rsidRPr="00DA2ACF" w:rsidRDefault="009E5AC8" w:rsidP="00910895">
            <w:pPr>
              <w:spacing w:line="260" w:lineRule="exact"/>
              <w:jc w:val="right"/>
              <w:rPr>
                <w:rFonts w:eastAsia="標楷體"/>
                <w:color w:val="000000"/>
                <w:szCs w:val="20"/>
                <w:highlight w:val="yellow"/>
              </w:rPr>
            </w:pPr>
            <w:r w:rsidRPr="006B37B1">
              <w:rPr>
                <w:rFonts w:ascii="Book Antiqua" w:hAnsi="Book Antiqua" w:hint="eastAsia"/>
                <w:sz w:val="20"/>
                <w:szCs w:val="20"/>
              </w:rPr>
              <w:t>16.33</w:t>
            </w:r>
          </w:p>
        </w:tc>
      </w:tr>
      <w:tr w:rsidR="009E5AC8" w:rsidRPr="00A8737F" w14:paraId="3BC95924" w14:textId="77777777" w:rsidTr="009E5AC8">
        <w:trPr>
          <w:trHeight w:val="249"/>
        </w:trPr>
        <w:tc>
          <w:tcPr>
            <w:tcW w:w="3245" w:type="pct"/>
            <w:vAlign w:val="center"/>
            <w:hideMark/>
          </w:tcPr>
          <w:p w14:paraId="379F2EB3" w14:textId="77777777" w:rsidR="009E5AC8" w:rsidRPr="000268EA" w:rsidRDefault="009E5AC8" w:rsidP="00910895">
            <w:pPr>
              <w:spacing w:line="260" w:lineRule="exact"/>
              <w:rPr>
                <w:rFonts w:eastAsia="標楷體"/>
              </w:rPr>
            </w:pPr>
            <w:r w:rsidRPr="002C1007">
              <w:rPr>
                <w:rFonts w:eastAsia="標楷體" w:hint="eastAsia"/>
              </w:rPr>
              <w:t xml:space="preserve">鑫陽鋼鐵股份有限公司　</w:t>
            </w:r>
          </w:p>
        </w:tc>
        <w:tc>
          <w:tcPr>
            <w:tcW w:w="87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0CF645D" w14:textId="77777777" w:rsidR="009E5AC8" w:rsidRPr="00DA2ACF" w:rsidRDefault="009E5AC8" w:rsidP="00910895">
            <w:pPr>
              <w:spacing w:line="260" w:lineRule="exact"/>
              <w:jc w:val="right"/>
              <w:rPr>
                <w:rFonts w:eastAsia="標楷體"/>
                <w:color w:val="000000"/>
                <w:highlight w:val="yellow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</w:t>
            </w:r>
            <w:r>
              <w:rPr>
                <w:rFonts w:hint="eastAsia"/>
                <w:sz w:val="20"/>
                <w:szCs w:val="20"/>
              </w:rPr>
              <w:t>000,000</w:t>
            </w: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F4A2DBB" w14:textId="77777777" w:rsidR="009E5AC8" w:rsidRPr="00DA2ACF" w:rsidRDefault="009E5AC8" w:rsidP="00910895">
            <w:pPr>
              <w:spacing w:line="260" w:lineRule="exact"/>
              <w:jc w:val="right"/>
              <w:rPr>
                <w:rFonts w:eastAsia="標楷體"/>
                <w:color w:val="000000"/>
                <w:highlight w:val="yellow"/>
              </w:rPr>
            </w:pPr>
            <w:r>
              <w:rPr>
                <w:rFonts w:hint="eastAsia"/>
                <w:sz w:val="20"/>
                <w:szCs w:val="20"/>
              </w:rPr>
              <w:t>13.20</w:t>
            </w:r>
          </w:p>
        </w:tc>
      </w:tr>
      <w:tr w:rsidR="009E5AC8" w:rsidRPr="00A8737F" w14:paraId="209EC1C1" w14:textId="77777777" w:rsidTr="009E5AC8">
        <w:trPr>
          <w:trHeight w:val="249"/>
        </w:trPr>
        <w:tc>
          <w:tcPr>
            <w:tcW w:w="3245" w:type="pct"/>
            <w:vAlign w:val="center"/>
            <w:hideMark/>
          </w:tcPr>
          <w:p w14:paraId="366D9DBC" w14:textId="77777777" w:rsidR="009E5AC8" w:rsidRPr="000268EA" w:rsidRDefault="009E5AC8" w:rsidP="00910895">
            <w:pPr>
              <w:spacing w:line="260" w:lineRule="exact"/>
              <w:rPr>
                <w:rFonts w:eastAsia="標楷體"/>
              </w:rPr>
            </w:pPr>
            <w:r w:rsidRPr="002C1007">
              <w:rPr>
                <w:rFonts w:eastAsia="標楷體"/>
              </w:rPr>
              <w:t>陳宜群</w:t>
            </w:r>
          </w:p>
        </w:tc>
        <w:tc>
          <w:tcPr>
            <w:tcW w:w="87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648FF1A" w14:textId="77777777" w:rsidR="009E5AC8" w:rsidRPr="00DA2ACF" w:rsidRDefault="009E5AC8" w:rsidP="00910895">
            <w:pPr>
              <w:spacing w:line="260" w:lineRule="exact"/>
              <w:jc w:val="right"/>
              <w:rPr>
                <w:rFonts w:eastAsia="標楷體"/>
                <w:color w:val="000000"/>
                <w:highlight w:val="yellow"/>
              </w:rPr>
            </w:pPr>
            <w:r w:rsidRPr="0062229E">
              <w:rPr>
                <w:rFonts w:ascii="Book Antiqua" w:hAnsi="Book Antiqua"/>
                <w:sz w:val="20"/>
                <w:szCs w:val="20"/>
              </w:rPr>
              <w:t>2,925,716</w:t>
            </w: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96F5F10" w14:textId="77777777" w:rsidR="009E5AC8" w:rsidRPr="00DA2ACF" w:rsidRDefault="009E5AC8" w:rsidP="00910895">
            <w:pPr>
              <w:spacing w:line="260" w:lineRule="exact"/>
              <w:jc w:val="right"/>
              <w:rPr>
                <w:rFonts w:eastAsia="標楷體"/>
                <w:color w:val="000000"/>
                <w:highlight w:val="yellow"/>
              </w:rPr>
            </w:pPr>
            <w:r w:rsidRPr="0062229E">
              <w:rPr>
                <w:rFonts w:ascii="Book Antiqua" w:hAnsi="Book Antiqua"/>
                <w:sz w:val="20"/>
                <w:szCs w:val="20"/>
              </w:rPr>
              <w:t>4.83</w:t>
            </w:r>
          </w:p>
        </w:tc>
      </w:tr>
      <w:tr w:rsidR="009E5AC8" w:rsidRPr="00A8737F" w14:paraId="2318519D" w14:textId="77777777" w:rsidTr="009E5AC8">
        <w:trPr>
          <w:trHeight w:val="65"/>
        </w:trPr>
        <w:tc>
          <w:tcPr>
            <w:tcW w:w="3245" w:type="pct"/>
            <w:vAlign w:val="center"/>
            <w:hideMark/>
          </w:tcPr>
          <w:p w14:paraId="057BD3E5" w14:textId="77777777" w:rsidR="009E5AC8" w:rsidRPr="000268EA" w:rsidRDefault="009E5AC8" w:rsidP="00910895">
            <w:pPr>
              <w:spacing w:line="260" w:lineRule="exact"/>
              <w:rPr>
                <w:rFonts w:eastAsia="標楷體"/>
              </w:rPr>
            </w:pPr>
            <w:r w:rsidRPr="002C1007">
              <w:rPr>
                <w:rFonts w:eastAsia="標楷體"/>
              </w:rPr>
              <w:t>陳宜琳</w:t>
            </w:r>
          </w:p>
        </w:tc>
        <w:tc>
          <w:tcPr>
            <w:tcW w:w="87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A7CB64E" w14:textId="77777777" w:rsidR="009E5AC8" w:rsidRPr="00DA2ACF" w:rsidRDefault="009E5AC8" w:rsidP="00910895">
            <w:pPr>
              <w:spacing w:line="260" w:lineRule="exact"/>
              <w:jc w:val="right"/>
              <w:rPr>
                <w:rFonts w:eastAsia="標楷體"/>
                <w:color w:val="000000"/>
                <w:highlight w:val="yellow"/>
              </w:rPr>
            </w:pPr>
            <w:r w:rsidRPr="0062229E">
              <w:rPr>
                <w:rFonts w:ascii="Book Antiqua" w:hAnsi="Book Antiqua"/>
                <w:sz w:val="20"/>
                <w:szCs w:val="20"/>
              </w:rPr>
              <w:t>2,896,869</w:t>
            </w: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D6ABE6E" w14:textId="77777777" w:rsidR="009E5AC8" w:rsidRPr="00DA2ACF" w:rsidRDefault="009E5AC8" w:rsidP="00910895">
            <w:pPr>
              <w:spacing w:line="260" w:lineRule="exact"/>
              <w:jc w:val="right"/>
              <w:rPr>
                <w:rFonts w:eastAsia="標楷體"/>
                <w:color w:val="000000"/>
                <w:highlight w:val="yellow"/>
              </w:rPr>
            </w:pPr>
            <w:r w:rsidRPr="0062229E">
              <w:rPr>
                <w:rFonts w:ascii="Book Antiqua" w:hAnsi="Book Antiqua"/>
                <w:sz w:val="20"/>
                <w:szCs w:val="20"/>
              </w:rPr>
              <w:t>4.78</w:t>
            </w:r>
          </w:p>
        </w:tc>
      </w:tr>
      <w:tr w:rsidR="009E5AC8" w:rsidRPr="00CC49CF" w14:paraId="26D731C0" w14:textId="77777777" w:rsidTr="009E5AC8">
        <w:trPr>
          <w:trHeight w:val="59"/>
        </w:trPr>
        <w:tc>
          <w:tcPr>
            <w:tcW w:w="3245" w:type="pct"/>
            <w:vAlign w:val="center"/>
            <w:hideMark/>
          </w:tcPr>
          <w:p w14:paraId="76FFAABB" w14:textId="77777777" w:rsidR="009E5AC8" w:rsidRPr="00CC49CF" w:rsidRDefault="009E5AC8" w:rsidP="00910895">
            <w:pPr>
              <w:spacing w:line="260" w:lineRule="exact"/>
              <w:rPr>
                <w:rFonts w:eastAsia="標楷體"/>
              </w:rPr>
            </w:pPr>
            <w:r w:rsidRPr="002C1007">
              <w:rPr>
                <w:rFonts w:eastAsia="標楷體" w:hint="eastAsia"/>
              </w:rPr>
              <w:t>凌美華</w:t>
            </w:r>
          </w:p>
        </w:tc>
        <w:tc>
          <w:tcPr>
            <w:tcW w:w="87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945B8B3" w14:textId="77777777" w:rsidR="009E5AC8" w:rsidRPr="00C52895" w:rsidRDefault="009E5AC8" w:rsidP="00910895">
            <w:pPr>
              <w:spacing w:line="260" w:lineRule="exact"/>
              <w:jc w:val="right"/>
              <w:rPr>
                <w:rFonts w:eastAsia="標楷體"/>
                <w:color w:val="000000"/>
                <w:highlight w:val="yellow"/>
              </w:rPr>
            </w:pPr>
            <w:r w:rsidRPr="0062229E">
              <w:rPr>
                <w:rFonts w:ascii="Book Antiqua" w:hAnsi="Book Antiqua"/>
                <w:sz w:val="20"/>
                <w:szCs w:val="20"/>
              </w:rPr>
              <w:t>2,688,062</w:t>
            </w: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2CB931B" w14:textId="77777777" w:rsidR="009E5AC8" w:rsidRPr="00C52895" w:rsidRDefault="009E5AC8" w:rsidP="00910895">
            <w:pPr>
              <w:spacing w:line="260" w:lineRule="exact"/>
              <w:jc w:val="right"/>
              <w:rPr>
                <w:rFonts w:eastAsia="標楷體"/>
                <w:color w:val="000000"/>
                <w:highlight w:val="yellow"/>
              </w:rPr>
            </w:pPr>
            <w:r w:rsidRPr="0062229E">
              <w:rPr>
                <w:rFonts w:ascii="Book Antiqua" w:hAnsi="Book Antiqua" w:hint="eastAsia"/>
                <w:sz w:val="20"/>
                <w:szCs w:val="20"/>
              </w:rPr>
              <w:t>4.43</w:t>
            </w:r>
          </w:p>
        </w:tc>
      </w:tr>
      <w:tr w:rsidR="009E5AC8" w:rsidRPr="00CC49CF" w14:paraId="2222A6C1" w14:textId="77777777" w:rsidTr="009E5AC8">
        <w:trPr>
          <w:trHeight w:val="249"/>
        </w:trPr>
        <w:tc>
          <w:tcPr>
            <w:tcW w:w="3245" w:type="pct"/>
            <w:vAlign w:val="center"/>
            <w:hideMark/>
          </w:tcPr>
          <w:p w14:paraId="289C5C68" w14:textId="77777777" w:rsidR="009E5AC8" w:rsidRPr="00CC49CF" w:rsidRDefault="009E5AC8" w:rsidP="00910895">
            <w:pPr>
              <w:spacing w:line="260" w:lineRule="exact"/>
              <w:rPr>
                <w:rFonts w:eastAsia="標楷體"/>
              </w:rPr>
            </w:pPr>
            <w:r w:rsidRPr="002C1007">
              <w:rPr>
                <w:rFonts w:eastAsia="標楷體" w:hint="eastAsia"/>
              </w:rPr>
              <w:t>蔡意文</w:t>
            </w:r>
          </w:p>
        </w:tc>
        <w:tc>
          <w:tcPr>
            <w:tcW w:w="87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191CA77" w14:textId="77777777" w:rsidR="009E5AC8" w:rsidRPr="00C52895" w:rsidRDefault="009E5AC8" w:rsidP="00910895">
            <w:pPr>
              <w:spacing w:line="260" w:lineRule="exact"/>
              <w:jc w:val="right"/>
              <w:rPr>
                <w:rFonts w:eastAsia="標楷體"/>
                <w:color w:val="000000"/>
                <w:highlight w:val="yellow"/>
              </w:rPr>
            </w:pPr>
            <w:r w:rsidRPr="0062229E">
              <w:rPr>
                <w:rFonts w:ascii="Book Antiqua" w:hAnsi="Book Antiqua"/>
                <w:sz w:val="20"/>
                <w:szCs w:val="20"/>
              </w:rPr>
              <w:t>2,</w:t>
            </w:r>
            <w:r w:rsidRPr="0062229E">
              <w:rPr>
                <w:rFonts w:ascii="Book Antiqua" w:hAnsi="Book Antiqua" w:hint="eastAsia"/>
                <w:sz w:val="20"/>
                <w:szCs w:val="20"/>
              </w:rPr>
              <w:t>4</w:t>
            </w:r>
            <w:r w:rsidRPr="0062229E">
              <w:rPr>
                <w:rFonts w:ascii="Book Antiqua" w:hAnsi="Book Antiqua"/>
                <w:sz w:val="20"/>
                <w:szCs w:val="20"/>
              </w:rPr>
              <w:t>16,925</w:t>
            </w: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110F20D" w14:textId="77777777" w:rsidR="009E5AC8" w:rsidRPr="00C52895" w:rsidRDefault="009E5AC8" w:rsidP="00910895">
            <w:pPr>
              <w:spacing w:line="260" w:lineRule="exact"/>
              <w:jc w:val="right"/>
              <w:rPr>
                <w:rFonts w:eastAsia="標楷體"/>
                <w:color w:val="000000"/>
                <w:highlight w:val="yellow"/>
              </w:rPr>
            </w:pPr>
            <w:r w:rsidRPr="0062229E">
              <w:rPr>
                <w:rFonts w:ascii="Book Antiqua" w:hAnsi="Book Antiqua" w:hint="eastAsia"/>
                <w:sz w:val="20"/>
                <w:szCs w:val="20"/>
              </w:rPr>
              <w:t>3.99</w:t>
            </w:r>
          </w:p>
        </w:tc>
      </w:tr>
      <w:tr w:rsidR="009E5AC8" w:rsidRPr="00CC49CF" w14:paraId="198DC768" w14:textId="77777777" w:rsidTr="009E5AC8">
        <w:trPr>
          <w:trHeight w:val="249"/>
        </w:trPr>
        <w:tc>
          <w:tcPr>
            <w:tcW w:w="3245" w:type="pct"/>
            <w:vAlign w:val="center"/>
            <w:hideMark/>
          </w:tcPr>
          <w:p w14:paraId="2663FF46" w14:textId="77777777" w:rsidR="009E5AC8" w:rsidRPr="00CC49CF" w:rsidRDefault="009E5AC8" w:rsidP="00910895">
            <w:pPr>
              <w:spacing w:line="260" w:lineRule="exact"/>
              <w:rPr>
                <w:rFonts w:eastAsia="標楷體"/>
              </w:rPr>
            </w:pPr>
            <w:r w:rsidRPr="002C1007">
              <w:rPr>
                <w:rFonts w:eastAsia="標楷體" w:hint="eastAsia"/>
              </w:rPr>
              <w:t>周慧玲</w:t>
            </w:r>
          </w:p>
        </w:tc>
        <w:tc>
          <w:tcPr>
            <w:tcW w:w="87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544ED01" w14:textId="77777777" w:rsidR="009E5AC8" w:rsidRPr="00C52895" w:rsidRDefault="009E5AC8" w:rsidP="00910895">
            <w:pPr>
              <w:spacing w:line="260" w:lineRule="exact"/>
              <w:jc w:val="right"/>
              <w:rPr>
                <w:rFonts w:eastAsia="標楷體"/>
                <w:color w:val="000000"/>
                <w:highlight w:val="yellow"/>
              </w:rPr>
            </w:pPr>
            <w:r w:rsidRPr="0062229E">
              <w:rPr>
                <w:rFonts w:ascii="Book Antiqua" w:hAnsi="Book Antiqua"/>
                <w:sz w:val="20"/>
                <w:szCs w:val="20"/>
              </w:rPr>
              <w:t>2,074,811</w:t>
            </w: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04531A2" w14:textId="77777777" w:rsidR="009E5AC8" w:rsidRPr="00C52895" w:rsidRDefault="009E5AC8" w:rsidP="00910895">
            <w:pPr>
              <w:spacing w:line="260" w:lineRule="exact"/>
              <w:jc w:val="right"/>
              <w:rPr>
                <w:rFonts w:eastAsia="標楷體"/>
                <w:color w:val="000000"/>
                <w:highlight w:val="yellow"/>
              </w:rPr>
            </w:pPr>
            <w:r w:rsidRPr="0062229E">
              <w:rPr>
                <w:rFonts w:ascii="Book Antiqua" w:hAnsi="Book Antiqua"/>
                <w:sz w:val="20"/>
                <w:szCs w:val="20"/>
              </w:rPr>
              <w:t>3.42</w:t>
            </w:r>
          </w:p>
        </w:tc>
      </w:tr>
      <w:tr w:rsidR="009E5AC8" w:rsidRPr="00CC49CF" w14:paraId="036D6D64" w14:textId="77777777" w:rsidTr="009E5AC8">
        <w:trPr>
          <w:trHeight w:val="249"/>
        </w:trPr>
        <w:tc>
          <w:tcPr>
            <w:tcW w:w="3245" w:type="pct"/>
            <w:vAlign w:val="center"/>
            <w:hideMark/>
          </w:tcPr>
          <w:p w14:paraId="6F27930E" w14:textId="77777777" w:rsidR="009E5AC8" w:rsidRPr="00CC49CF" w:rsidRDefault="009E5AC8" w:rsidP="00910895">
            <w:pPr>
              <w:spacing w:line="260" w:lineRule="exact"/>
              <w:rPr>
                <w:rFonts w:eastAsia="標楷體"/>
              </w:rPr>
            </w:pPr>
            <w:r w:rsidRPr="002C1007">
              <w:rPr>
                <w:rFonts w:eastAsia="標楷體" w:hint="eastAsia"/>
              </w:rPr>
              <w:t>張維中</w:t>
            </w:r>
          </w:p>
        </w:tc>
        <w:tc>
          <w:tcPr>
            <w:tcW w:w="87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C417BB7" w14:textId="77777777" w:rsidR="009E5AC8" w:rsidRPr="00C52895" w:rsidRDefault="009E5AC8" w:rsidP="00910895">
            <w:pPr>
              <w:spacing w:line="260" w:lineRule="exact"/>
              <w:jc w:val="right"/>
              <w:rPr>
                <w:rFonts w:eastAsia="標楷體"/>
                <w:color w:val="000000"/>
                <w:highlight w:val="yellow"/>
              </w:rPr>
            </w:pPr>
            <w:r w:rsidRPr="0062229E">
              <w:rPr>
                <w:rFonts w:ascii="Book Antiqua" w:hAnsi="Book Antiqua"/>
                <w:sz w:val="20"/>
                <w:szCs w:val="20"/>
              </w:rPr>
              <w:t>1,709,309</w:t>
            </w: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7341098" w14:textId="77777777" w:rsidR="009E5AC8" w:rsidRPr="00C52895" w:rsidRDefault="009E5AC8" w:rsidP="00910895">
            <w:pPr>
              <w:spacing w:line="260" w:lineRule="exact"/>
              <w:jc w:val="right"/>
              <w:rPr>
                <w:rFonts w:eastAsia="標楷體"/>
                <w:color w:val="000000"/>
                <w:highlight w:val="yellow"/>
              </w:rPr>
            </w:pPr>
            <w:r w:rsidRPr="0062229E">
              <w:rPr>
                <w:rFonts w:ascii="Book Antiqua" w:hAnsi="Book Antiqua"/>
                <w:sz w:val="20"/>
                <w:szCs w:val="20"/>
              </w:rPr>
              <w:t>2.82</w:t>
            </w:r>
          </w:p>
        </w:tc>
      </w:tr>
      <w:tr w:rsidR="009E5AC8" w:rsidRPr="00CC49CF" w14:paraId="41C16BDD" w14:textId="77777777" w:rsidTr="009E5AC8">
        <w:trPr>
          <w:trHeight w:val="59"/>
        </w:trPr>
        <w:tc>
          <w:tcPr>
            <w:tcW w:w="3245" w:type="pct"/>
            <w:vAlign w:val="center"/>
            <w:hideMark/>
          </w:tcPr>
          <w:p w14:paraId="180A4476" w14:textId="77777777" w:rsidR="009E5AC8" w:rsidRPr="00CC49CF" w:rsidRDefault="009E5AC8" w:rsidP="00910895">
            <w:pPr>
              <w:spacing w:line="260" w:lineRule="exact"/>
              <w:rPr>
                <w:rFonts w:eastAsia="標楷體"/>
              </w:rPr>
            </w:pPr>
            <w:r w:rsidRPr="0062229E">
              <w:rPr>
                <w:rFonts w:eastAsia="標楷體" w:hint="eastAsia"/>
              </w:rPr>
              <w:t>林燕娟</w:t>
            </w:r>
          </w:p>
        </w:tc>
        <w:tc>
          <w:tcPr>
            <w:tcW w:w="87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CF12002" w14:textId="77777777" w:rsidR="009E5AC8" w:rsidRPr="00C52895" w:rsidRDefault="009E5AC8" w:rsidP="00910895">
            <w:pPr>
              <w:spacing w:line="260" w:lineRule="exact"/>
              <w:jc w:val="right"/>
              <w:rPr>
                <w:rFonts w:eastAsia="標楷體"/>
                <w:color w:val="000000"/>
                <w:highlight w:val="yellow"/>
              </w:rPr>
            </w:pPr>
            <w:r w:rsidRPr="0062229E">
              <w:rPr>
                <w:rFonts w:ascii="Book Antiqua" w:hAnsi="Book Antiqua" w:hint="eastAsia"/>
                <w:sz w:val="20"/>
                <w:szCs w:val="20"/>
              </w:rPr>
              <w:t xml:space="preserve"> 1,699,000 </w:t>
            </w: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65CEF6" w14:textId="77777777" w:rsidR="009E5AC8" w:rsidRPr="00C52895" w:rsidRDefault="009E5AC8" w:rsidP="00910895">
            <w:pPr>
              <w:spacing w:line="260" w:lineRule="exact"/>
              <w:jc w:val="right"/>
              <w:rPr>
                <w:rFonts w:eastAsia="標楷體"/>
                <w:color w:val="000000"/>
                <w:highlight w:val="yellow"/>
              </w:rPr>
            </w:pPr>
            <w:r w:rsidRPr="0062229E">
              <w:rPr>
                <w:rFonts w:ascii="Book Antiqua" w:hAnsi="Book Antiqua"/>
                <w:sz w:val="20"/>
                <w:szCs w:val="20"/>
              </w:rPr>
              <w:t>2.80</w:t>
            </w:r>
          </w:p>
        </w:tc>
      </w:tr>
      <w:tr w:rsidR="009E5AC8" w:rsidRPr="00CC49CF" w14:paraId="62B28AC3" w14:textId="77777777" w:rsidTr="009E5AC8">
        <w:trPr>
          <w:trHeight w:val="249"/>
        </w:trPr>
        <w:tc>
          <w:tcPr>
            <w:tcW w:w="3245" w:type="pct"/>
            <w:vAlign w:val="center"/>
            <w:hideMark/>
          </w:tcPr>
          <w:p w14:paraId="3453D57A" w14:textId="77777777" w:rsidR="009E5AC8" w:rsidRPr="00CC49CF" w:rsidRDefault="009E5AC8" w:rsidP="00910895">
            <w:pPr>
              <w:spacing w:line="260" w:lineRule="exact"/>
              <w:rPr>
                <w:rFonts w:eastAsia="標楷體"/>
              </w:rPr>
            </w:pPr>
            <w:r w:rsidRPr="002C1007">
              <w:rPr>
                <w:rFonts w:eastAsia="標楷體"/>
              </w:rPr>
              <w:t>謝易蓁</w:t>
            </w:r>
          </w:p>
        </w:tc>
        <w:tc>
          <w:tcPr>
            <w:tcW w:w="87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F317B25" w14:textId="77777777" w:rsidR="009E5AC8" w:rsidRPr="00C52895" w:rsidRDefault="009E5AC8" w:rsidP="00910895">
            <w:pPr>
              <w:spacing w:line="260" w:lineRule="exact"/>
              <w:jc w:val="right"/>
              <w:rPr>
                <w:rFonts w:eastAsia="標楷體"/>
                <w:color w:val="000000"/>
                <w:highlight w:val="yellow"/>
              </w:rPr>
            </w:pPr>
            <w:r w:rsidRPr="0062229E">
              <w:rPr>
                <w:rFonts w:ascii="Book Antiqua" w:hAnsi="Book Antiqua"/>
                <w:sz w:val="20"/>
                <w:szCs w:val="20"/>
              </w:rPr>
              <w:t>1,681,016</w:t>
            </w:r>
          </w:p>
        </w:tc>
        <w:tc>
          <w:tcPr>
            <w:tcW w:w="878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84DFB67" w14:textId="77777777" w:rsidR="009E5AC8" w:rsidRPr="00C52895" w:rsidRDefault="009E5AC8" w:rsidP="00910895">
            <w:pPr>
              <w:spacing w:line="260" w:lineRule="exact"/>
              <w:jc w:val="right"/>
              <w:rPr>
                <w:rFonts w:eastAsia="標楷體"/>
                <w:color w:val="000000"/>
                <w:kern w:val="0"/>
                <w:highlight w:val="yellow"/>
              </w:rPr>
            </w:pPr>
            <w:r w:rsidRPr="0062229E">
              <w:rPr>
                <w:rFonts w:ascii="Book Antiqua" w:hAnsi="Book Antiqua" w:hint="eastAsia"/>
                <w:sz w:val="20"/>
                <w:szCs w:val="20"/>
              </w:rPr>
              <w:t>2.77</w:t>
            </w:r>
          </w:p>
        </w:tc>
      </w:tr>
    </w:tbl>
    <w:p w14:paraId="20EBC2D9" w14:textId="77777777" w:rsidR="00D9178D" w:rsidRDefault="00D9178D"/>
    <w:sectPr w:rsidR="00D9178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9D517B"/>
    <w:multiLevelType w:val="hybridMultilevel"/>
    <w:tmpl w:val="DDA0D312"/>
    <w:lvl w:ilvl="0" w:tplc="D640E376">
      <w:start w:val="1"/>
      <w:numFmt w:val="taiwaneseCountingThousand"/>
      <w:lvlText w:val="(%1)"/>
      <w:lvlJc w:val="left"/>
      <w:pPr>
        <w:ind w:left="877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num w:numId="1" w16cid:durableId="494229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78D"/>
    <w:rsid w:val="000F58A6"/>
    <w:rsid w:val="002364BD"/>
    <w:rsid w:val="00537217"/>
    <w:rsid w:val="009E5AC8"/>
    <w:rsid w:val="00D9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7E3D5"/>
  <w15:chartTrackingRefBased/>
  <w15:docId w15:val="{05D0BCEC-B575-44E6-9A7E-F681109C7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5AC8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917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78D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78D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7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78D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78D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78D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78D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9178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D917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D9178D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D917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D9178D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D9178D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D9178D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D9178D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D917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9178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D91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17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D917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1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D917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17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178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17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D9178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9178D"/>
    <w:rPr>
      <w:b/>
      <w:bCs/>
      <w:smallCaps/>
      <w:color w:val="0F4761" w:themeColor="accent1" w:themeShade="BF"/>
      <w:spacing w:val="5"/>
    </w:rPr>
  </w:style>
  <w:style w:type="paragraph" w:customStyle="1" w:styleId="11">
    <w:name w:val="標題1"/>
    <w:basedOn w:val="a"/>
    <w:link w:val="12"/>
    <w:qFormat/>
    <w:rsid w:val="009E5AC8"/>
    <w:pPr>
      <w:widowControl/>
      <w:snapToGrid w:val="0"/>
      <w:spacing w:afterLines="50" w:after="120" w:line="276" w:lineRule="auto"/>
      <w:ind w:left="483" w:hanging="199"/>
      <w:jc w:val="both"/>
    </w:pPr>
    <w:rPr>
      <w:rFonts w:ascii="Calibri" w:eastAsia="標楷體" w:hAnsi="Calibri" w:cstheme="minorBidi"/>
    </w:rPr>
  </w:style>
  <w:style w:type="character" w:customStyle="1" w:styleId="12">
    <w:name w:val="標題1 字元"/>
    <w:basedOn w:val="a0"/>
    <w:link w:val="11"/>
    <w:rsid w:val="009E5AC8"/>
    <w:rPr>
      <w:rFonts w:ascii="Calibri" w:eastAsia="標楷體" w:hAnsi="Calibr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劉瑞宇</dc:creator>
  <cp:keywords/>
  <dc:description/>
  <cp:lastModifiedBy>劉瑞宇</cp:lastModifiedBy>
  <cp:revision>3</cp:revision>
  <dcterms:created xsi:type="dcterms:W3CDTF">2025-03-27T06:08:00Z</dcterms:created>
  <dcterms:modified xsi:type="dcterms:W3CDTF">2025-05-14T01:39:00Z</dcterms:modified>
</cp:coreProperties>
</file>